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212F728D" w:rsidR="008100BE" w:rsidRDefault="0007468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272A0D66" wp14:editId="5EB959DF">
            <wp:simplePos x="0" y="0"/>
            <wp:positionH relativeFrom="column">
              <wp:posOffset>4631055</wp:posOffset>
            </wp:positionH>
            <wp:positionV relativeFrom="paragraph">
              <wp:posOffset>-337185</wp:posOffset>
            </wp:positionV>
            <wp:extent cx="1860789" cy="1240526"/>
            <wp:effectExtent l="5397" t="0" r="0" b="0"/>
            <wp:wrapNone/>
            <wp:docPr id="11131552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55210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60789" cy="1240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9EA">
        <w:rPr>
          <w:rFonts w:ascii="Arial" w:hAnsi="Arial" w:cs="Arial"/>
          <w:b/>
          <w:color w:val="808080" w:themeColor="background1" w:themeShade="80"/>
          <w:sz w:val="40"/>
        </w:rPr>
        <w:t>Nadeige FAIVRE</w:t>
      </w:r>
    </w:p>
    <w:p w14:paraId="50499923" w14:textId="354F8DA3" w:rsidR="00FF0390" w:rsidRDefault="008100BE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>Elu</w:t>
      </w:r>
      <w:r w:rsidR="00AD39EA">
        <w:rPr>
          <w:rFonts w:ascii="Arial" w:hAnsi="Arial" w:cs="Arial"/>
          <w:color w:val="A6A6A6" w:themeColor="background1" w:themeShade="A6"/>
        </w:rPr>
        <w:t>e</w:t>
      </w:r>
      <w:r w:rsidRPr="00F039CD">
        <w:rPr>
          <w:rFonts w:ascii="Arial" w:hAnsi="Arial" w:cs="Arial"/>
          <w:color w:val="A6A6A6" w:themeColor="background1" w:themeShade="A6"/>
        </w:rPr>
        <w:t xml:space="preserve"> de la liste </w:t>
      </w:r>
      <w:r w:rsidR="006D4191">
        <w:rPr>
          <w:rFonts w:ascii="Arial" w:hAnsi="Arial" w:cs="Arial"/>
          <w:color w:val="A6A6A6" w:themeColor="background1" w:themeShade="A6"/>
        </w:rPr>
        <w:t>Union Nationale pour l’Indépendance</w:t>
      </w:r>
      <w:r w:rsidR="00FF0390" w:rsidRPr="00F039CD">
        <w:rPr>
          <w:rFonts w:ascii="Arial" w:hAnsi="Arial" w:cs="Arial"/>
          <w:color w:val="A6A6A6" w:themeColor="background1" w:themeShade="A6"/>
        </w:rPr>
        <w:t xml:space="preserve"> – Province </w:t>
      </w:r>
      <w:r w:rsidR="009C62E5">
        <w:rPr>
          <w:rFonts w:ascii="Arial" w:hAnsi="Arial" w:cs="Arial"/>
          <w:color w:val="A6A6A6" w:themeColor="background1" w:themeShade="A6"/>
        </w:rPr>
        <w:t>Nord</w:t>
      </w:r>
    </w:p>
    <w:p w14:paraId="13A7FCED" w14:textId="47F96860" w:rsidR="00F039CD" w:rsidRDefault="00FF0390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>Elu</w:t>
      </w:r>
      <w:r w:rsidR="00AD39EA">
        <w:rPr>
          <w:rFonts w:ascii="Arial" w:hAnsi="Arial" w:cs="Arial"/>
          <w:color w:val="A6A6A6" w:themeColor="background1" w:themeShade="A6"/>
        </w:rPr>
        <w:t>e</w:t>
      </w:r>
      <w:r w:rsidRPr="00F039CD">
        <w:rPr>
          <w:rFonts w:ascii="Arial" w:hAnsi="Arial" w:cs="Arial"/>
          <w:color w:val="A6A6A6" w:themeColor="background1" w:themeShade="A6"/>
        </w:rPr>
        <w:t xml:space="preserve"> au congrès de la Nouvelle-Calédonie de</w:t>
      </w:r>
    </w:p>
    <w:p w14:paraId="7EC7E537" w14:textId="77777777" w:rsidR="00F039CD" w:rsidRPr="00F039CD" w:rsidRDefault="00F039CD" w:rsidP="00F039CD">
      <w:pPr>
        <w:pStyle w:val="Sansinterligne"/>
        <w:rPr>
          <w:rFonts w:ascii="Arial" w:hAnsi="Arial" w:cs="Arial"/>
          <w:color w:val="A6A6A6" w:themeColor="background1" w:themeShade="A6"/>
        </w:rPr>
      </w:pPr>
    </w:p>
    <w:p w14:paraId="3A647DA1" w14:textId="4E1E5060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5C9945A4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129F2F75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1A2CF94" w14:textId="7C07D3D2" w:rsidR="00AD39EA" w:rsidRPr="00AD39EA" w:rsidRDefault="00AD39EA" w:rsidP="00AD39EA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AD39EA">
        <w:rPr>
          <w:rFonts w:ascii="Arial" w:hAnsi="Arial" w:cs="Arial"/>
          <w:sz w:val="20"/>
        </w:rPr>
        <w:t>Vice-Présidente de la Commission de l’organisation</w:t>
      </w:r>
      <w:r w:rsidRPr="00AD39EA">
        <w:rPr>
          <w:rFonts w:ascii="Arial" w:hAnsi="Arial" w:cs="Arial"/>
          <w:sz w:val="20"/>
        </w:rPr>
        <w:t xml:space="preserve"> </w:t>
      </w:r>
      <w:r w:rsidRPr="00AD39EA">
        <w:rPr>
          <w:rFonts w:ascii="Arial" w:hAnsi="Arial" w:cs="Arial"/>
          <w:sz w:val="20"/>
        </w:rPr>
        <w:t>administrative et de la fonction publique</w:t>
      </w:r>
    </w:p>
    <w:p w14:paraId="66B47C4C" w14:textId="401476F9" w:rsidR="00AD39EA" w:rsidRPr="00AD39EA" w:rsidRDefault="00AD39EA" w:rsidP="00AD39EA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AD39EA">
        <w:rPr>
          <w:rFonts w:ascii="Arial" w:hAnsi="Arial" w:cs="Arial"/>
          <w:sz w:val="20"/>
        </w:rPr>
        <w:t>Membre de la Commission de l’enseignement et de la</w:t>
      </w:r>
      <w:r w:rsidRPr="00AD39EA">
        <w:rPr>
          <w:rFonts w:ascii="Arial" w:hAnsi="Arial" w:cs="Arial"/>
          <w:sz w:val="20"/>
        </w:rPr>
        <w:t xml:space="preserve"> </w:t>
      </w:r>
      <w:r w:rsidRPr="00AD39EA">
        <w:rPr>
          <w:rFonts w:ascii="Arial" w:hAnsi="Arial" w:cs="Arial"/>
          <w:sz w:val="20"/>
        </w:rPr>
        <w:t>culture</w:t>
      </w:r>
    </w:p>
    <w:p w14:paraId="01AA53A6" w14:textId="6C2512EF" w:rsidR="006D4191" w:rsidRPr="00AD39EA" w:rsidRDefault="00AD39EA" w:rsidP="00AD39EA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AD39EA">
        <w:rPr>
          <w:rFonts w:ascii="Arial" w:hAnsi="Arial" w:cs="Arial"/>
          <w:sz w:val="20"/>
        </w:rPr>
        <w:t>Membre de la Commission des droits de la femme et</w:t>
      </w:r>
      <w:r w:rsidRPr="00AD39EA">
        <w:rPr>
          <w:rFonts w:ascii="Arial" w:hAnsi="Arial" w:cs="Arial"/>
          <w:sz w:val="20"/>
        </w:rPr>
        <w:t xml:space="preserve"> </w:t>
      </w:r>
      <w:r w:rsidRPr="00AD39EA">
        <w:rPr>
          <w:rFonts w:ascii="Arial" w:hAnsi="Arial" w:cs="Arial"/>
          <w:sz w:val="20"/>
        </w:rPr>
        <w:t>de la famille</w:t>
      </w:r>
    </w:p>
    <w:p w14:paraId="47D85F9B" w14:textId="77777777" w:rsidR="00AD39EA" w:rsidRPr="008100BE" w:rsidRDefault="00AD39EA" w:rsidP="00AD39EA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265EB448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3BA0161" w14:textId="549AAC2B" w:rsidR="00AD39EA" w:rsidRPr="00AD39EA" w:rsidRDefault="00AD39EA" w:rsidP="00AD39EA">
      <w:pPr>
        <w:pStyle w:val="Sansinterligne"/>
        <w:numPr>
          <w:ilvl w:val="0"/>
          <w:numId w:val="35"/>
        </w:numPr>
        <w:jc w:val="both"/>
        <w:rPr>
          <w:rFonts w:ascii="Arial" w:hAnsi="Arial" w:cs="Arial"/>
          <w:sz w:val="20"/>
        </w:rPr>
      </w:pPr>
      <w:r w:rsidRPr="00AD39EA">
        <w:rPr>
          <w:rFonts w:ascii="Arial" w:hAnsi="Arial" w:cs="Arial"/>
          <w:sz w:val="20"/>
        </w:rPr>
        <w:t>Membre de la commission de l’organisation</w:t>
      </w:r>
      <w:r w:rsidRPr="00AD39EA">
        <w:rPr>
          <w:rFonts w:ascii="Arial" w:hAnsi="Arial" w:cs="Arial"/>
          <w:sz w:val="20"/>
        </w:rPr>
        <w:t xml:space="preserve"> </w:t>
      </w:r>
      <w:r w:rsidRPr="00AD39EA">
        <w:rPr>
          <w:rFonts w:ascii="Arial" w:hAnsi="Arial" w:cs="Arial"/>
          <w:sz w:val="20"/>
        </w:rPr>
        <w:t>administrative et de la fonction publique</w:t>
      </w:r>
    </w:p>
    <w:p w14:paraId="547A6B30" w14:textId="67B85F0C" w:rsidR="006D4191" w:rsidRPr="00AD39EA" w:rsidRDefault="00AD39EA" w:rsidP="00AD39EA">
      <w:pPr>
        <w:pStyle w:val="Sansinterligne"/>
        <w:numPr>
          <w:ilvl w:val="0"/>
          <w:numId w:val="35"/>
        </w:numPr>
        <w:jc w:val="both"/>
        <w:rPr>
          <w:rFonts w:ascii="Arial" w:hAnsi="Arial" w:cs="Arial"/>
          <w:sz w:val="20"/>
        </w:rPr>
      </w:pPr>
      <w:r w:rsidRPr="00AD39EA">
        <w:rPr>
          <w:rFonts w:ascii="Arial" w:hAnsi="Arial" w:cs="Arial"/>
          <w:sz w:val="20"/>
        </w:rPr>
        <w:t>Membre de la commission des droits de la femme et de</w:t>
      </w:r>
      <w:r w:rsidRPr="00AD39EA">
        <w:rPr>
          <w:rFonts w:ascii="Arial" w:hAnsi="Arial" w:cs="Arial"/>
          <w:sz w:val="20"/>
        </w:rPr>
        <w:t xml:space="preserve"> </w:t>
      </w:r>
      <w:r w:rsidRPr="00AD39EA">
        <w:rPr>
          <w:rFonts w:ascii="Arial" w:hAnsi="Arial" w:cs="Arial"/>
          <w:sz w:val="20"/>
        </w:rPr>
        <w:t>la famille</w:t>
      </w:r>
    </w:p>
    <w:p w14:paraId="51BFC5A0" w14:textId="77777777" w:rsidR="00AD39EA" w:rsidRPr="00E317F3" w:rsidRDefault="00AD39EA" w:rsidP="00AD39EA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04A04E0C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2673AAC8" w14:textId="5314158A" w:rsidR="00AD39EA" w:rsidRPr="00AD39EA" w:rsidRDefault="00AD39EA" w:rsidP="00AD39EA">
      <w:pPr>
        <w:pStyle w:val="Sansinterligne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 w:rsidRPr="00AD39EA">
        <w:rPr>
          <w:rFonts w:ascii="Arial" w:hAnsi="Arial" w:cs="Arial"/>
          <w:sz w:val="20"/>
        </w:rPr>
        <w:t>Membre de la commission de l’organisation</w:t>
      </w:r>
      <w:r w:rsidRPr="00AD39EA">
        <w:rPr>
          <w:rFonts w:ascii="Arial" w:hAnsi="Arial" w:cs="Arial"/>
          <w:sz w:val="20"/>
        </w:rPr>
        <w:t xml:space="preserve"> </w:t>
      </w:r>
      <w:r w:rsidRPr="00AD39EA">
        <w:rPr>
          <w:rFonts w:ascii="Arial" w:hAnsi="Arial" w:cs="Arial"/>
          <w:sz w:val="20"/>
        </w:rPr>
        <w:t>administrative et de la fonction publique</w:t>
      </w:r>
    </w:p>
    <w:p w14:paraId="4026DE11" w14:textId="448B3616" w:rsidR="00AD39EA" w:rsidRPr="00AD39EA" w:rsidRDefault="00AD39EA" w:rsidP="00AD39EA">
      <w:pPr>
        <w:pStyle w:val="Sansinterligne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 w:rsidRPr="00AD39EA">
        <w:rPr>
          <w:rFonts w:ascii="Arial" w:hAnsi="Arial" w:cs="Arial"/>
          <w:sz w:val="20"/>
        </w:rPr>
        <w:t>Membre de la commission de l’enseignement et de la</w:t>
      </w:r>
      <w:r w:rsidRPr="00AD39EA">
        <w:rPr>
          <w:rFonts w:ascii="Arial" w:hAnsi="Arial" w:cs="Arial"/>
          <w:sz w:val="20"/>
        </w:rPr>
        <w:t xml:space="preserve"> </w:t>
      </w:r>
      <w:r w:rsidRPr="00AD39EA">
        <w:rPr>
          <w:rFonts w:ascii="Arial" w:hAnsi="Arial" w:cs="Arial"/>
          <w:sz w:val="20"/>
        </w:rPr>
        <w:t>culture</w:t>
      </w:r>
    </w:p>
    <w:p w14:paraId="00523C7A" w14:textId="2BA6B380" w:rsidR="006D4191" w:rsidRPr="00AD39EA" w:rsidRDefault="00AD39EA" w:rsidP="00AD39EA">
      <w:pPr>
        <w:pStyle w:val="Sansinterligne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 w:rsidRPr="00AD39EA">
        <w:rPr>
          <w:rFonts w:ascii="Arial" w:hAnsi="Arial" w:cs="Arial"/>
          <w:sz w:val="20"/>
        </w:rPr>
        <w:t>Membre de la commission des droits de la femme et de</w:t>
      </w:r>
      <w:r w:rsidRPr="00AD39EA">
        <w:rPr>
          <w:rFonts w:ascii="Arial" w:hAnsi="Arial" w:cs="Arial"/>
          <w:sz w:val="20"/>
        </w:rPr>
        <w:t xml:space="preserve"> </w:t>
      </w:r>
      <w:r w:rsidRPr="00AD39EA">
        <w:rPr>
          <w:rFonts w:ascii="Arial" w:hAnsi="Arial" w:cs="Arial"/>
          <w:sz w:val="20"/>
        </w:rPr>
        <w:t>la famille</w:t>
      </w:r>
    </w:p>
    <w:p w14:paraId="5AD391EB" w14:textId="77777777" w:rsidR="00AD39EA" w:rsidRPr="00E317F3" w:rsidRDefault="00AD39EA" w:rsidP="00AD39EA">
      <w:pPr>
        <w:pStyle w:val="Sansinterligne"/>
        <w:jc w:val="both"/>
        <w:rPr>
          <w:rFonts w:ascii="Arial" w:hAnsi="Arial" w:cs="Arial"/>
          <w:sz w:val="20"/>
        </w:rPr>
      </w:pPr>
    </w:p>
    <w:p w14:paraId="1AEBBD4B" w14:textId="6F1AEDEC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308D4C0B" w14:textId="25139826" w:rsidR="00AD39EA" w:rsidRPr="00AD39EA" w:rsidRDefault="00AD39EA" w:rsidP="00AD39EA">
      <w:pPr>
        <w:pStyle w:val="Sansinterligne"/>
        <w:numPr>
          <w:ilvl w:val="0"/>
          <w:numId w:val="37"/>
        </w:numPr>
        <w:jc w:val="both"/>
        <w:rPr>
          <w:rFonts w:ascii="Arial" w:hAnsi="Arial" w:cs="Arial"/>
          <w:sz w:val="20"/>
        </w:rPr>
      </w:pPr>
      <w:r w:rsidRPr="00AD39EA">
        <w:rPr>
          <w:rFonts w:ascii="Arial" w:hAnsi="Arial" w:cs="Arial"/>
          <w:sz w:val="20"/>
        </w:rPr>
        <w:t>Membre de la commission de l’organisation</w:t>
      </w:r>
      <w:r w:rsidRPr="00AD39EA">
        <w:rPr>
          <w:rFonts w:ascii="Arial" w:hAnsi="Arial" w:cs="Arial"/>
          <w:sz w:val="20"/>
        </w:rPr>
        <w:t xml:space="preserve"> </w:t>
      </w:r>
      <w:r w:rsidRPr="00AD39EA">
        <w:rPr>
          <w:rFonts w:ascii="Arial" w:hAnsi="Arial" w:cs="Arial"/>
          <w:sz w:val="20"/>
        </w:rPr>
        <w:t>administrative et de la fonction publique</w:t>
      </w:r>
    </w:p>
    <w:p w14:paraId="3804AD2F" w14:textId="7BC0B255" w:rsidR="00AD39EA" w:rsidRPr="00AD39EA" w:rsidRDefault="00AD39EA" w:rsidP="00AD39EA">
      <w:pPr>
        <w:pStyle w:val="Sansinterligne"/>
        <w:numPr>
          <w:ilvl w:val="0"/>
          <w:numId w:val="37"/>
        </w:numPr>
        <w:jc w:val="both"/>
        <w:rPr>
          <w:rFonts w:ascii="Arial" w:hAnsi="Arial" w:cs="Arial"/>
          <w:sz w:val="20"/>
        </w:rPr>
      </w:pPr>
      <w:r w:rsidRPr="00AD39EA">
        <w:rPr>
          <w:rFonts w:ascii="Arial" w:hAnsi="Arial" w:cs="Arial"/>
          <w:sz w:val="20"/>
        </w:rPr>
        <w:t>Membre de la commission de l’enseignement et de la</w:t>
      </w:r>
      <w:r w:rsidRPr="00AD39EA">
        <w:rPr>
          <w:rFonts w:ascii="Arial" w:hAnsi="Arial" w:cs="Arial"/>
          <w:sz w:val="20"/>
        </w:rPr>
        <w:t xml:space="preserve"> </w:t>
      </w:r>
      <w:r w:rsidRPr="00AD39EA">
        <w:rPr>
          <w:rFonts w:ascii="Arial" w:hAnsi="Arial" w:cs="Arial"/>
          <w:sz w:val="20"/>
        </w:rPr>
        <w:t>culture</w:t>
      </w:r>
    </w:p>
    <w:p w14:paraId="2AFDDF14" w14:textId="2A86607D" w:rsidR="006D4191" w:rsidRPr="00AD39EA" w:rsidRDefault="00AD39EA" w:rsidP="00AD39EA">
      <w:pPr>
        <w:pStyle w:val="Sansinterligne"/>
        <w:numPr>
          <w:ilvl w:val="0"/>
          <w:numId w:val="37"/>
        </w:numPr>
        <w:jc w:val="both"/>
        <w:rPr>
          <w:rFonts w:ascii="Arial" w:hAnsi="Arial" w:cs="Arial"/>
          <w:sz w:val="20"/>
        </w:rPr>
      </w:pPr>
      <w:r w:rsidRPr="00AD39EA">
        <w:rPr>
          <w:rFonts w:ascii="Arial" w:hAnsi="Arial" w:cs="Arial"/>
          <w:sz w:val="20"/>
        </w:rPr>
        <w:t>Membre de la commission des droits de la femme et de</w:t>
      </w:r>
      <w:r w:rsidRPr="00AD39EA">
        <w:rPr>
          <w:rFonts w:ascii="Arial" w:hAnsi="Arial" w:cs="Arial"/>
          <w:sz w:val="20"/>
        </w:rPr>
        <w:t xml:space="preserve"> </w:t>
      </w:r>
      <w:r w:rsidRPr="00AD39EA">
        <w:rPr>
          <w:rFonts w:ascii="Arial" w:hAnsi="Arial" w:cs="Arial"/>
          <w:sz w:val="20"/>
        </w:rPr>
        <w:t>la famille</w:t>
      </w:r>
    </w:p>
    <w:p w14:paraId="1000B0F4" w14:textId="77777777" w:rsidR="00AD39EA" w:rsidRPr="00E317F3" w:rsidRDefault="00AD39EA" w:rsidP="00AD39EA">
      <w:pPr>
        <w:pStyle w:val="Sansinterligne"/>
        <w:jc w:val="both"/>
        <w:rPr>
          <w:rFonts w:ascii="Arial" w:hAnsi="Arial" w:cs="Arial"/>
          <w:b/>
          <w:bCs/>
          <w:sz w:val="20"/>
        </w:rPr>
      </w:pPr>
    </w:p>
    <w:p w14:paraId="583ED9C2" w14:textId="72C9BB69" w:rsidR="008100BE" w:rsidRPr="008100BE" w:rsidRDefault="0010765C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07788C8A" w14:textId="2A16F4F4" w:rsidR="00AD39EA" w:rsidRPr="00AD39EA" w:rsidRDefault="00AD39EA" w:rsidP="00AD39EA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AD39EA">
        <w:rPr>
          <w:rFonts w:ascii="Arial" w:hAnsi="Arial" w:cs="Arial"/>
          <w:sz w:val="20"/>
        </w:rPr>
        <w:t>Membre de la commission de l’organisation</w:t>
      </w:r>
      <w:r>
        <w:rPr>
          <w:rFonts w:ascii="Arial" w:hAnsi="Arial" w:cs="Arial"/>
          <w:sz w:val="20"/>
        </w:rPr>
        <w:t xml:space="preserve"> </w:t>
      </w:r>
      <w:r w:rsidRPr="00AD39EA">
        <w:rPr>
          <w:rFonts w:ascii="Arial" w:hAnsi="Arial" w:cs="Arial"/>
          <w:sz w:val="20"/>
        </w:rPr>
        <w:t>administrative et de la fonction publique</w:t>
      </w:r>
    </w:p>
    <w:p w14:paraId="36B449BF" w14:textId="449AE15D" w:rsidR="00AD39EA" w:rsidRPr="00AD39EA" w:rsidRDefault="00AD39EA" w:rsidP="00AD39EA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AD39EA">
        <w:rPr>
          <w:rFonts w:ascii="Arial" w:hAnsi="Arial" w:cs="Arial"/>
          <w:sz w:val="20"/>
        </w:rPr>
        <w:t>Membre de la commission des relations extérieures</w:t>
      </w:r>
    </w:p>
    <w:p w14:paraId="26C81AA6" w14:textId="0198C35F" w:rsidR="00AD39EA" w:rsidRPr="00AD39EA" w:rsidRDefault="00AD39EA" w:rsidP="00AD39EA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AD39EA">
        <w:rPr>
          <w:rFonts w:ascii="Arial" w:hAnsi="Arial" w:cs="Arial"/>
          <w:sz w:val="20"/>
        </w:rPr>
        <w:t>Membre de la commission du travail et de la formation</w:t>
      </w:r>
      <w:r>
        <w:rPr>
          <w:rFonts w:ascii="Arial" w:hAnsi="Arial" w:cs="Arial"/>
          <w:sz w:val="20"/>
        </w:rPr>
        <w:t xml:space="preserve"> </w:t>
      </w:r>
      <w:r w:rsidRPr="00AD39EA">
        <w:rPr>
          <w:rFonts w:ascii="Arial" w:hAnsi="Arial" w:cs="Arial"/>
          <w:sz w:val="20"/>
        </w:rPr>
        <w:t>professionnelle</w:t>
      </w:r>
    </w:p>
    <w:p w14:paraId="218CA8D6" w14:textId="7901ADB8" w:rsidR="00AD39EA" w:rsidRPr="00AD39EA" w:rsidRDefault="00AD39EA" w:rsidP="00AD39EA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AD39EA">
        <w:rPr>
          <w:rFonts w:ascii="Arial" w:hAnsi="Arial" w:cs="Arial"/>
          <w:sz w:val="20"/>
        </w:rPr>
        <w:t>Membre de la commission de l’enseignement et de la</w:t>
      </w:r>
      <w:r>
        <w:rPr>
          <w:rFonts w:ascii="Arial" w:hAnsi="Arial" w:cs="Arial"/>
          <w:sz w:val="20"/>
        </w:rPr>
        <w:t xml:space="preserve"> </w:t>
      </w:r>
      <w:r w:rsidRPr="00AD39EA">
        <w:rPr>
          <w:rFonts w:ascii="Arial" w:hAnsi="Arial" w:cs="Arial"/>
          <w:sz w:val="20"/>
        </w:rPr>
        <w:t>culture</w:t>
      </w:r>
    </w:p>
    <w:p w14:paraId="2AA96581" w14:textId="4F128C6A" w:rsidR="00AD39EA" w:rsidRPr="00AD39EA" w:rsidRDefault="00AD39EA" w:rsidP="00AD39EA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AD39EA">
        <w:rPr>
          <w:rFonts w:ascii="Arial" w:hAnsi="Arial" w:cs="Arial"/>
          <w:sz w:val="20"/>
        </w:rPr>
        <w:t>Membre de la commission des droits de la femme et de</w:t>
      </w:r>
      <w:r>
        <w:rPr>
          <w:rFonts w:ascii="Arial" w:hAnsi="Arial" w:cs="Arial"/>
          <w:sz w:val="20"/>
        </w:rPr>
        <w:t xml:space="preserve"> </w:t>
      </w:r>
      <w:r w:rsidRPr="00AD39EA">
        <w:rPr>
          <w:rFonts w:ascii="Arial" w:hAnsi="Arial" w:cs="Arial"/>
          <w:sz w:val="20"/>
        </w:rPr>
        <w:t>la famille</w:t>
      </w:r>
    </w:p>
    <w:p w14:paraId="67E32858" w14:textId="763B5F06" w:rsidR="00E5020C" w:rsidRPr="00AD39EA" w:rsidRDefault="00AD39EA" w:rsidP="00AD39EA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AD39EA">
        <w:rPr>
          <w:rFonts w:ascii="Arial" w:hAnsi="Arial" w:cs="Arial"/>
          <w:sz w:val="20"/>
        </w:rPr>
        <w:t>Membre de la commission spéciale chargée de la</w:t>
      </w:r>
      <w:r w:rsidRPr="00AD39EA">
        <w:rPr>
          <w:rFonts w:ascii="Arial" w:hAnsi="Arial" w:cs="Arial"/>
          <w:sz w:val="20"/>
        </w:rPr>
        <w:t xml:space="preserve"> </w:t>
      </w:r>
      <w:r w:rsidRPr="00AD39EA">
        <w:rPr>
          <w:rFonts w:ascii="Arial" w:hAnsi="Arial" w:cs="Arial"/>
          <w:sz w:val="20"/>
        </w:rPr>
        <w:t>refonte du règlement intérieur du congrès de la</w:t>
      </w:r>
      <w:r>
        <w:rPr>
          <w:rFonts w:ascii="Arial" w:hAnsi="Arial" w:cs="Arial"/>
          <w:sz w:val="20"/>
        </w:rPr>
        <w:t xml:space="preserve"> </w:t>
      </w:r>
      <w:r w:rsidRPr="00AD39EA">
        <w:rPr>
          <w:rFonts w:ascii="Arial" w:hAnsi="Arial" w:cs="Arial"/>
          <w:sz w:val="20"/>
        </w:rPr>
        <w:t>Nouvelle-Calédonie</w:t>
      </w:r>
    </w:p>
    <w:sectPr w:rsidR="00E5020C" w:rsidRPr="00AD3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6525"/>
    <w:multiLevelType w:val="hybridMultilevel"/>
    <w:tmpl w:val="FE00FCB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518A"/>
    <w:multiLevelType w:val="hybridMultilevel"/>
    <w:tmpl w:val="7108C88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3D83"/>
    <w:multiLevelType w:val="hybridMultilevel"/>
    <w:tmpl w:val="324C04B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B455A"/>
    <w:multiLevelType w:val="hybridMultilevel"/>
    <w:tmpl w:val="9AFC53D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17CDB"/>
    <w:multiLevelType w:val="hybridMultilevel"/>
    <w:tmpl w:val="82B6170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831AE"/>
    <w:multiLevelType w:val="hybridMultilevel"/>
    <w:tmpl w:val="1DB27EA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37FC7"/>
    <w:multiLevelType w:val="hybridMultilevel"/>
    <w:tmpl w:val="AF6673E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C0E2D"/>
    <w:multiLevelType w:val="hybridMultilevel"/>
    <w:tmpl w:val="828A74D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112E9"/>
    <w:multiLevelType w:val="hybridMultilevel"/>
    <w:tmpl w:val="49B4D4A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31C0C"/>
    <w:multiLevelType w:val="hybridMultilevel"/>
    <w:tmpl w:val="4228808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51594"/>
    <w:multiLevelType w:val="hybridMultilevel"/>
    <w:tmpl w:val="06B22D80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A42A5"/>
    <w:multiLevelType w:val="hybridMultilevel"/>
    <w:tmpl w:val="F484326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733C8"/>
    <w:multiLevelType w:val="hybridMultilevel"/>
    <w:tmpl w:val="90FE044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9405E"/>
    <w:multiLevelType w:val="hybridMultilevel"/>
    <w:tmpl w:val="4DF8B86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67874"/>
    <w:multiLevelType w:val="hybridMultilevel"/>
    <w:tmpl w:val="B7FE41A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07D2E"/>
    <w:multiLevelType w:val="hybridMultilevel"/>
    <w:tmpl w:val="422E404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37398"/>
    <w:multiLevelType w:val="hybridMultilevel"/>
    <w:tmpl w:val="25742F7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56BFE"/>
    <w:multiLevelType w:val="hybridMultilevel"/>
    <w:tmpl w:val="658041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60E3E"/>
    <w:multiLevelType w:val="hybridMultilevel"/>
    <w:tmpl w:val="4B8A788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3624E"/>
    <w:multiLevelType w:val="hybridMultilevel"/>
    <w:tmpl w:val="08C4C71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F5A7F"/>
    <w:multiLevelType w:val="hybridMultilevel"/>
    <w:tmpl w:val="28F0C79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82CA4"/>
    <w:multiLevelType w:val="hybridMultilevel"/>
    <w:tmpl w:val="AA44659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20254"/>
    <w:multiLevelType w:val="hybridMultilevel"/>
    <w:tmpl w:val="F706630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646F1"/>
    <w:multiLevelType w:val="hybridMultilevel"/>
    <w:tmpl w:val="8A9874A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45D30"/>
    <w:multiLevelType w:val="hybridMultilevel"/>
    <w:tmpl w:val="738C5F7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A67CF"/>
    <w:multiLevelType w:val="hybridMultilevel"/>
    <w:tmpl w:val="85E071C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94405"/>
    <w:multiLevelType w:val="hybridMultilevel"/>
    <w:tmpl w:val="1954F58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C203C"/>
    <w:multiLevelType w:val="hybridMultilevel"/>
    <w:tmpl w:val="CE2ADD8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20B9"/>
    <w:multiLevelType w:val="hybridMultilevel"/>
    <w:tmpl w:val="4672F4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F31AA"/>
    <w:multiLevelType w:val="hybridMultilevel"/>
    <w:tmpl w:val="F0F8E84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90C81"/>
    <w:multiLevelType w:val="hybridMultilevel"/>
    <w:tmpl w:val="DC589A2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85E5E"/>
    <w:multiLevelType w:val="hybridMultilevel"/>
    <w:tmpl w:val="F18E6BB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1"/>
  </w:num>
  <w:num w:numId="2" w16cid:durableId="867258151">
    <w:abstractNumId w:val="24"/>
  </w:num>
  <w:num w:numId="3" w16cid:durableId="493181775">
    <w:abstractNumId w:val="11"/>
  </w:num>
  <w:num w:numId="4" w16cid:durableId="1357733558">
    <w:abstractNumId w:val="32"/>
  </w:num>
  <w:num w:numId="5" w16cid:durableId="569388547">
    <w:abstractNumId w:val="21"/>
  </w:num>
  <w:num w:numId="6" w16cid:durableId="134227255">
    <w:abstractNumId w:val="28"/>
  </w:num>
  <w:num w:numId="7" w16cid:durableId="1532063691">
    <w:abstractNumId w:val="12"/>
  </w:num>
  <w:num w:numId="8" w16cid:durableId="62458605">
    <w:abstractNumId w:val="29"/>
  </w:num>
  <w:num w:numId="9" w16cid:durableId="1309895552">
    <w:abstractNumId w:val="33"/>
  </w:num>
  <w:num w:numId="10" w16cid:durableId="538396950">
    <w:abstractNumId w:val="7"/>
  </w:num>
  <w:num w:numId="11" w16cid:durableId="517087768">
    <w:abstractNumId w:val="15"/>
  </w:num>
  <w:num w:numId="12" w16cid:durableId="179976196">
    <w:abstractNumId w:val="17"/>
  </w:num>
  <w:num w:numId="13" w16cid:durableId="1090274745">
    <w:abstractNumId w:val="18"/>
  </w:num>
  <w:num w:numId="14" w16cid:durableId="1090665229">
    <w:abstractNumId w:val="6"/>
  </w:num>
  <w:num w:numId="15" w16cid:durableId="1916745955">
    <w:abstractNumId w:val="4"/>
  </w:num>
  <w:num w:numId="16" w16cid:durableId="742067808">
    <w:abstractNumId w:val="16"/>
  </w:num>
  <w:num w:numId="17" w16cid:durableId="1845434945">
    <w:abstractNumId w:val="35"/>
  </w:num>
  <w:num w:numId="18" w16cid:durableId="1005474128">
    <w:abstractNumId w:val="19"/>
  </w:num>
  <w:num w:numId="19" w16cid:durableId="588277611">
    <w:abstractNumId w:val="20"/>
  </w:num>
  <w:num w:numId="20" w16cid:durableId="1877114870">
    <w:abstractNumId w:val="31"/>
  </w:num>
  <w:num w:numId="21" w16cid:durableId="178617436">
    <w:abstractNumId w:val="10"/>
  </w:num>
  <w:num w:numId="22" w16cid:durableId="1193609171">
    <w:abstractNumId w:val="34"/>
  </w:num>
  <w:num w:numId="23" w16cid:durableId="2824604">
    <w:abstractNumId w:val="2"/>
  </w:num>
  <w:num w:numId="24" w16cid:durableId="388462163">
    <w:abstractNumId w:val="3"/>
  </w:num>
  <w:num w:numId="25" w16cid:durableId="66540273">
    <w:abstractNumId w:val="14"/>
  </w:num>
  <w:num w:numId="26" w16cid:durableId="958298234">
    <w:abstractNumId w:val="23"/>
  </w:num>
  <w:num w:numId="27" w16cid:durableId="768089407">
    <w:abstractNumId w:val="22"/>
  </w:num>
  <w:num w:numId="28" w16cid:durableId="1086725516">
    <w:abstractNumId w:val="13"/>
  </w:num>
  <w:num w:numId="29" w16cid:durableId="2125151587">
    <w:abstractNumId w:val="8"/>
  </w:num>
  <w:num w:numId="30" w16cid:durableId="1368144157">
    <w:abstractNumId w:val="27"/>
  </w:num>
  <w:num w:numId="31" w16cid:durableId="1996300291">
    <w:abstractNumId w:val="25"/>
  </w:num>
  <w:num w:numId="32" w16cid:durableId="1418594955">
    <w:abstractNumId w:val="5"/>
  </w:num>
  <w:num w:numId="33" w16cid:durableId="971982241">
    <w:abstractNumId w:val="0"/>
  </w:num>
  <w:num w:numId="34" w16cid:durableId="1258055109">
    <w:abstractNumId w:val="30"/>
  </w:num>
  <w:num w:numId="35" w16cid:durableId="1653410661">
    <w:abstractNumId w:val="26"/>
  </w:num>
  <w:num w:numId="36" w16cid:durableId="921453012">
    <w:abstractNumId w:val="9"/>
  </w:num>
  <w:num w:numId="37" w16cid:durableId="159385857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04D5C"/>
    <w:rsid w:val="00074681"/>
    <w:rsid w:val="000A3E04"/>
    <w:rsid w:val="000D7FEC"/>
    <w:rsid w:val="0010765C"/>
    <w:rsid w:val="0029222B"/>
    <w:rsid w:val="00366F0B"/>
    <w:rsid w:val="004D7FD8"/>
    <w:rsid w:val="0052186D"/>
    <w:rsid w:val="005537A8"/>
    <w:rsid w:val="00563B56"/>
    <w:rsid w:val="006D4191"/>
    <w:rsid w:val="006E78D1"/>
    <w:rsid w:val="006F5D40"/>
    <w:rsid w:val="00793B4B"/>
    <w:rsid w:val="008100BE"/>
    <w:rsid w:val="00846066"/>
    <w:rsid w:val="00852F1A"/>
    <w:rsid w:val="008C1695"/>
    <w:rsid w:val="0098772F"/>
    <w:rsid w:val="009C62E5"/>
    <w:rsid w:val="00A41D5E"/>
    <w:rsid w:val="00A81612"/>
    <w:rsid w:val="00AD39EA"/>
    <w:rsid w:val="00BC2827"/>
    <w:rsid w:val="00BD7147"/>
    <w:rsid w:val="00DE071D"/>
    <w:rsid w:val="00E317F3"/>
    <w:rsid w:val="00E433E4"/>
    <w:rsid w:val="00E5020C"/>
    <w:rsid w:val="00F039CD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19</cp:revision>
  <dcterms:created xsi:type="dcterms:W3CDTF">2020-04-07T11:18:00Z</dcterms:created>
  <dcterms:modified xsi:type="dcterms:W3CDTF">2024-07-01T11:38:00Z</dcterms:modified>
</cp:coreProperties>
</file>